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C7709">
      <w:pPr>
        <w:spacing w:line="240" w:lineRule="auto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附件</w:t>
      </w:r>
    </w:p>
    <w:p w14:paraId="06EC643F">
      <w:pPr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</w:pPr>
    </w:p>
    <w:p w14:paraId="57C71AAC">
      <w:pPr>
        <w:keepNext w:val="0"/>
        <w:keepLines w:val="0"/>
        <w:widowControl/>
        <w:suppressLineNumbers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2026年全国青少年无线电测向锦标赛</w:t>
      </w:r>
    </w:p>
    <w:p w14:paraId="2247D8D1">
      <w:pPr>
        <w:keepNext w:val="0"/>
        <w:keepLines w:val="0"/>
        <w:widowControl/>
        <w:suppressLineNumbers w:val="0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仲裁和裁判委员会</w:t>
      </w:r>
    </w:p>
    <w:p w14:paraId="7E5E3061">
      <w:pPr>
        <w:spacing w:line="240" w:lineRule="auto"/>
        <w:jc w:val="both"/>
        <w:rPr>
          <w:color w:val="36363D"/>
        </w:rPr>
      </w:pPr>
    </w:p>
    <w:p w14:paraId="C6CEA48D">
      <w:pPr>
        <w:spacing w:line="240" w:lineRule="auto"/>
        <w:jc w:val="both"/>
        <w:rPr>
          <w:color w:val="36363D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一、仲裁委员会</w:t>
      </w:r>
    </w:p>
    <w:p w14:paraId="BFE2526B">
      <w:pPr>
        <w:spacing w:line="240" w:lineRule="auto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景荣棠（江苏）、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韩春荣（吉林）、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余永乐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江苏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）</w:t>
      </w:r>
    </w:p>
    <w:p w14:paraId="E4E4D39D">
      <w:pPr>
        <w:spacing w:line="240" w:lineRule="auto"/>
        <w:jc w:val="both"/>
        <w:rPr>
          <w:color w:val="36363D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二、裁判员委员会</w:t>
      </w:r>
    </w:p>
    <w:p w14:paraId="9D5F729E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总裁判长：徐杰（江苏）</w:t>
      </w:r>
    </w:p>
    <w:p w14:paraId="1768AD49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副总裁判长：丁俊福（广东）、王建勇（四川）</w:t>
      </w:r>
    </w:p>
    <w:p w14:paraId="3CE3AF1E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秘书长：陈芷君（广东）</w:t>
      </w:r>
    </w:p>
    <w:p w14:paraId="9F89B8E2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副秘书长：邢敏（北京）</w:t>
      </w:r>
    </w:p>
    <w:p w14:paraId="820A6F52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起点裁判长：曹惠娟（北京）</w:t>
      </w:r>
    </w:p>
    <w:p w14:paraId="98844174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起点副裁判长：周益（江苏）、黄忠红（广西）</w:t>
      </w:r>
    </w:p>
    <w:p w14:paraId="51C06469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场地裁判长：邵敏（安徽）</w:t>
      </w:r>
    </w:p>
    <w:p w14:paraId="B6323098">
      <w:pPr>
        <w:spacing w:line="240" w:lineRule="auto"/>
        <w:ind w:firstLine="960" w:firstLineChars="3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场地副裁判长：王锋（山东）、谭民（吉林）</w:t>
      </w:r>
    </w:p>
    <w:p w14:paraId="33EF4397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场地裁判员：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kern w:val="2"/>
          <w:sz w:val="32"/>
          <w:szCs w:val="32"/>
          <w:highlight w:val="none"/>
          <w:vertAlign w:val="baseline"/>
          <w:lang w:val="en-US" w:eastAsia="zh-CN"/>
        </w:rPr>
        <w:t>张帅东（吉林）、黄梓熙（安徽）</w:t>
      </w:r>
    </w:p>
    <w:p w14:paraId="FC15A3F2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终点裁判长：吴博森（北京）</w:t>
      </w:r>
      <w:bookmarkStart w:id="0" w:name="_GoBack"/>
      <w:bookmarkEnd w:id="0"/>
    </w:p>
    <w:p w14:paraId="D8487414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终点副裁判长：梅建（吉林）</w:t>
      </w:r>
    </w:p>
    <w:p w14:paraId="774873EC">
      <w:pPr>
        <w:spacing w:line="240" w:lineRule="auto"/>
        <w:jc w:val="both"/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成绩统计裁判长：张玮（山西）</w:t>
      </w:r>
    </w:p>
    <w:p w14:paraId="311B1735">
      <w:pPr>
        <w:spacing w:line="240" w:lineRule="auto"/>
        <w:ind w:firstLine="960" w:firstLineChars="3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成绩统计副裁判长：浦思远（浙江）</w:t>
      </w:r>
    </w:p>
    <w:p w14:paraId="F60A3B67">
      <w:pPr>
        <w:spacing w:line="240" w:lineRule="auto"/>
        <w:ind w:firstLine="960" w:firstLineChars="300"/>
        <w:jc w:val="both"/>
        <w:rPr>
          <w:color w:val="36363D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成绩统计裁判员：计益帆（浙江）</w:t>
      </w:r>
    </w:p>
    <w:p w14:paraId="96ED678A">
      <w:pPr>
        <w:rPr>
          <w:color w:val="36363D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（七）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36363D"/>
          <w:sz w:val="32"/>
          <w:szCs w:val="32"/>
          <w:highlight w:val="none"/>
          <w:vertAlign w:val="baseline"/>
          <w:lang w:val="en-US" w:eastAsia="zh-CN"/>
        </w:rPr>
        <w:t>无线电测向机制作裁判长：曹惠娟（兼）（北京）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377A6B"/>
    <w:rsid w:val="4C4C7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</Words>
  <Characters>304</Characters>
  <Paragraphs>22</Paragraphs>
  <TotalTime>19</TotalTime>
  <ScaleCrop>false</ScaleCrop>
  <LinksUpToDate>false</LinksUpToDate>
  <CharactersWithSpaces>304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2026-05-26T05:58:00Z</dcterms:created>
  <dc:creator>SM-S9280</dc:creator>
  <cp:lastModifiedBy>O</cp:lastModifiedBy>
  <cp:lastPrinted>2026-06-17T00:34:56Z</cp:lastPrinted>
  <dcterms:modified xsi:type="dcterms:W3CDTF">2026-06-17T00:52:58Z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f5d83e7d3ce143e2a4ce5c4ffa888902_23</vt:lpwstr>
  </property>
  <property fmtid="{D5CDD505-2E9C-101B-9397-08002B2CF9AE}" pid="3" name="KSOTemplateDocerSaveRecord">
    <vt:lpwstr>eyJoZGlkIjoiMmZiYTBmZjA2NDY2YTcxMzA1ZTRhMTA3ZGJiYWYwOTYiLCJ1c2VySWQiOiI2MTQ5MDAwMTAifQ==</vt:lpwstr>
  </property>
  <property fmtid="{D5CDD505-2E9C-101B-9397-08002B2CF9AE}" pid="4" name="KSOProductBuildVer">
    <vt:lpwstr>2052-12.1.0.26895</vt:lpwstr>
  </property>
</Properties>
</file>