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81E505">
      <w:pPr>
        <w:pStyle w:val="3"/>
        <w:bidi w:val="0"/>
        <w:ind w:left="0" w:leftChars="0" w:firstLine="0" w:firstLineChars="0"/>
        <w:rPr>
          <w:rFonts w:hint="eastAsia" w:ascii="国标黑体" w:hAnsi="国标黑体" w:eastAsia="国标黑体" w:cs="国标黑体"/>
          <w:sz w:val="32"/>
          <w:szCs w:val="32"/>
        </w:rPr>
      </w:pPr>
      <w:bookmarkStart w:id="0" w:name="_GoBack"/>
      <w:bookmarkEnd w:id="0"/>
      <w:r>
        <w:rPr>
          <w:rFonts w:hint="eastAsia" w:ascii="国标黑体" w:hAnsi="国标黑体" w:eastAsia="国标黑体" w:cs="国标黑体"/>
          <w:sz w:val="32"/>
          <w:szCs w:val="32"/>
        </w:rPr>
        <w:t>附件</w:t>
      </w:r>
    </w:p>
    <w:p w14:paraId="4B2E0028">
      <w:pPr>
        <w:pStyle w:val="2"/>
        <w:bidi w:val="0"/>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lang w:val="en-US"/>
        </w:rPr>
        <w:t>责任豁免书</w:t>
      </w:r>
    </w:p>
    <w:p w14:paraId="029F11E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本人以参赛运动员身份自愿参加于2026年11月13日至11月15日举行的2026年“智力猎狐”全国无线电测向教育竞赛（江苏无锡站）（ 以下简称“ 活动”），同意以下事项：</w:t>
      </w:r>
    </w:p>
    <w:p w14:paraId="4B3A660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一、本人同意遵守并认可本次活动组织方依法制定的各项活动管理规定，本人充分了解参加本次活动的各种风险，并愿意完全负担所有意外责任。</w:t>
      </w:r>
    </w:p>
    <w:p w14:paraId="57495F9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二、若活动中发现任何安全隐患、潜在风险或不寻常之危险，本人会尽量避免和阻止任何安全事故的发生，并马上通知活动组织等有关方面处理。</w:t>
      </w:r>
    </w:p>
    <w:p w14:paraId="3298B2B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三、本人了解本次活动为体育运动项 目，愿意为本人及大众负担最高安全责任，在活动期间宁愿被取消参加活动的资格也坚决拒绝做出任何危及本人及他人人身安全之举动。</w:t>
      </w:r>
    </w:p>
    <w:p w14:paraId="45E02B1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四、本人及本人之监护人、指定人、代表或亲属放弃对活动中下列各方（以下通称为“责任豁免者”）的任何责任提起诉讼或要求赔偿之权利：活动组织方（包括国家体育总局航管中心、中国无线电和定向运动协会等）、赛事活动场地及场地器材之所有人、租借人，以及以上单位之管理人员、员工、经纪人、签约厂商，即使伤害、残疾或身故或财产等损失是因责任豁免者之疏失大意而造成的，但因责任豁免者故意造成的除外。</w:t>
      </w:r>
    </w:p>
    <w:p w14:paraId="371F687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五、本人签署的本豁免书适用于本次活动的整个过程，包括本人参加活动之所有场次比赛、训练、旅途等。由于本人原因，未能向大会提供健康证明，所发生的伤害、残疾或身故或财产等损失等与组织方无关。</w:t>
      </w:r>
    </w:p>
    <w:p w14:paraId="19AB860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六、一旦本人发生伤害、残疾或身故等，需在活动举办地进行医疗救治，如本人无签字能力，本人同意委托组织方代本人签字以确保及时救治，代签人归为责任豁免者。</w:t>
      </w:r>
    </w:p>
    <w:p w14:paraId="621DD103">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本人已详细阅读和了解了本豁免书之内容，并知晓本人签署本豁免书后将视为放弃对责任豁免者提起诉讼或要求赔偿之权利。</w:t>
      </w:r>
    </w:p>
    <w:p w14:paraId="44C5AB8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本人在意识清醒之状况下签署了本豁免书，并承诺遵守本豁免书的内容。</w:t>
      </w:r>
    </w:p>
    <w:p w14:paraId="5BA85BB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若本人有任何违反本豁免书内容之行为，本人愿负法律责任并赔偿责任豁免者。</w:t>
      </w:r>
    </w:p>
    <w:p w14:paraId="78EA1F76">
      <w:pPr>
        <w:pStyle w:val="4"/>
        <w:spacing w:before="6" w:line="332" w:lineRule="auto"/>
        <w:ind w:left="3" w:firstLine="636"/>
        <w:rPr>
          <w:rFonts w:hint="eastAsia" w:ascii="华文仿宋" w:hAnsi="华文仿宋" w:eastAsia="华文仿宋" w:cs="华文仿宋"/>
          <w:b w:val="0"/>
          <w:bCs w:val="0"/>
          <w:color w:val="auto"/>
          <w:kern w:val="2"/>
          <w:sz w:val="32"/>
          <w:szCs w:val="32"/>
          <w:highlight w:val="none"/>
          <w:lang w:val="en-US" w:eastAsia="zh-CN" w:bidi="ar-SA"/>
        </w:rPr>
      </w:pPr>
    </w:p>
    <w:p w14:paraId="05F84FA3">
      <w:pPr>
        <w:pStyle w:val="4"/>
        <w:spacing w:before="6" w:line="332" w:lineRule="auto"/>
        <w:jc w:val="left"/>
        <w:rPr>
          <w:rFonts w:hint="eastAsia" w:ascii="华文仿宋" w:hAnsi="华文仿宋" w:eastAsia="华文仿宋" w:cs="华文仿宋"/>
          <w:b w:val="0"/>
          <w:bCs w:val="0"/>
          <w:color w:val="auto"/>
          <w:kern w:val="2"/>
          <w:sz w:val="32"/>
          <w:szCs w:val="32"/>
          <w:highlight w:val="none"/>
          <w:lang w:val="en-US" w:eastAsia="zh-CN" w:bidi="ar-SA"/>
        </w:rPr>
      </w:pPr>
      <w:r>
        <w:rPr>
          <w:rFonts w:hint="eastAsia" w:ascii="华文仿宋" w:hAnsi="华文仿宋" w:eastAsia="华文仿宋" w:cs="华文仿宋"/>
          <w:b w:val="0"/>
          <w:bCs w:val="0"/>
          <w:color w:val="auto"/>
          <w:kern w:val="2"/>
          <w:sz w:val="32"/>
          <w:szCs w:val="32"/>
          <w:highlight w:val="none"/>
          <w:lang w:val="en-US" w:eastAsia="zh-CN" w:bidi="ar-SA"/>
        </w:rPr>
        <w:t>本人签名：                    监护人签名：</w:t>
      </w:r>
    </w:p>
    <w:p w14:paraId="3F7F36D4">
      <w:pPr>
        <w:pStyle w:val="4"/>
        <w:spacing w:before="6" w:line="332" w:lineRule="auto"/>
        <w:jc w:val="left"/>
        <w:rPr>
          <w:rFonts w:hint="eastAsia" w:ascii="华文仿宋" w:hAnsi="华文仿宋" w:eastAsia="华文仿宋" w:cs="华文仿宋"/>
          <w:b w:val="0"/>
          <w:bCs w:val="0"/>
          <w:color w:val="auto"/>
          <w:kern w:val="2"/>
          <w:sz w:val="32"/>
          <w:szCs w:val="32"/>
          <w:highlight w:val="none"/>
          <w:lang w:val="en-US" w:eastAsia="zh-CN" w:bidi="ar-SA"/>
        </w:rPr>
      </w:pPr>
      <w:r>
        <w:rPr>
          <w:rFonts w:hint="eastAsia" w:ascii="华文仿宋" w:hAnsi="华文仿宋" w:eastAsia="华文仿宋" w:cs="华文仿宋"/>
          <w:b w:val="0"/>
          <w:bCs w:val="0"/>
          <w:color w:val="auto"/>
          <w:kern w:val="2"/>
          <w:sz w:val="32"/>
          <w:szCs w:val="32"/>
          <w:highlight w:val="none"/>
          <w:lang w:val="en-US" w:eastAsia="zh-CN" w:bidi="ar-SA"/>
        </w:rPr>
        <w:t xml:space="preserve">本人身份证号码：              监护人身份证号码：     </w:t>
      </w:r>
    </w:p>
    <w:p w14:paraId="7791C5A3">
      <w:pPr>
        <w:pStyle w:val="4"/>
        <w:spacing w:before="6" w:line="332" w:lineRule="auto"/>
        <w:jc w:val="left"/>
        <w:rPr>
          <w:rFonts w:hint="eastAsia" w:ascii="华文仿宋" w:hAnsi="华文仿宋" w:eastAsia="华文仿宋" w:cs="华文仿宋"/>
          <w:b w:val="0"/>
          <w:bCs w:val="0"/>
          <w:color w:val="auto"/>
          <w:kern w:val="2"/>
          <w:sz w:val="32"/>
          <w:szCs w:val="32"/>
          <w:highlight w:val="none"/>
          <w:lang w:val="en-US" w:eastAsia="zh-CN" w:bidi="ar-SA"/>
        </w:rPr>
      </w:pPr>
      <w:r>
        <w:rPr>
          <w:rFonts w:hint="eastAsia" w:ascii="华文仿宋" w:hAnsi="华文仿宋" w:eastAsia="华文仿宋" w:cs="华文仿宋"/>
          <w:b w:val="0"/>
          <w:bCs w:val="0"/>
          <w:color w:val="auto"/>
          <w:kern w:val="2"/>
          <w:sz w:val="32"/>
          <w:szCs w:val="32"/>
          <w:highlight w:val="none"/>
          <w:lang w:val="en-US" w:eastAsia="zh-CN" w:bidi="ar-SA"/>
        </w:rPr>
        <w:t>本人电话：                    监护人电话：</w:t>
      </w:r>
    </w:p>
    <w:p w14:paraId="61AD640C">
      <w:pPr>
        <w:pStyle w:val="4"/>
        <w:spacing w:before="6" w:line="332" w:lineRule="auto"/>
        <w:jc w:val="left"/>
        <w:rPr>
          <w:rFonts w:hint="eastAsia" w:ascii="华文仿宋" w:hAnsi="华文仿宋" w:eastAsia="华文仿宋" w:cs="华文仿宋"/>
          <w:b w:val="0"/>
          <w:bCs w:val="0"/>
          <w:color w:val="auto"/>
          <w:kern w:val="2"/>
          <w:sz w:val="32"/>
          <w:szCs w:val="32"/>
          <w:highlight w:val="none"/>
          <w:lang w:val="en-US" w:eastAsia="zh-CN" w:bidi="ar-SA"/>
        </w:rPr>
      </w:pPr>
      <w:r>
        <w:rPr>
          <w:rFonts w:hint="eastAsia" w:ascii="华文仿宋" w:hAnsi="华文仿宋" w:eastAsia="华文仿宋" w:cs="华文仿宋"/>
          <w:b w:val="0"/>
          <w:bCs w:val="0"/>
          <w:color w:val="auto"/>
          <w:kern w:val="2"/>
          <w:sz w:val="32"/>
          <w:szCs w:val="32"/>
          <w:highlight w:val="none"/>
          <w:lang w:val="en-US" w:eastAsia="zh-CN" w:bidi="ar-SA"/>
        </w:rPr>
        <w:t xml:space="preserve">通讯地址：                       </w:t>
      </w:r>
    </w:p>
    <w:p w14:paraId="78D91D65">
      <w:pPr>
        <w:pStyle w:val="4"/>
        <w:spacing w:before="6" w:line="332" w:lineRule="auto"/>
        <w:jc w:val="left"/>
        <w:rPr>
          <w:rFonts w:hint="eastAsia" w:ascii="华文仿宋" w:hAnsi="华文仿宋" w:eastAsia="华文仿宋" w:cs="华文仿宋"/>
          <w:b w:val="0"/>
          <w:bCs w:val="0"/>
          <w:color w:val="auto"/>
          <w:kern w:val="2"/>
          <w:sz w:val="32"/>
          <w:szCs w:val="32"/>
          <w:highlight w:val="none"/>
          <w:lang w:val="en-US" w:eastAsia="zh-CN" w:bidi="ar-SA"/>
        </w:rPr>
      </w:pPr>
      <w:r>
        <w:rPr>
          <w:rFonts w:hint="eastAsia" w:ascii="华文仿宋" w:hAnsi="华文仿宋" w:eastAsia="华文仿宋" w:cs="华文仿宋"/>
          <w:b w:val="0"/>
          <w:bCs w:val="0"/>
          <w:color w:val="auto"/>
          <w:kern w:val="2"/>
          <w:sz w:val="32"/>
          <w:szCs w:val="32"/>
          <w:highlight w:val="none"/>
          <w:lang w:val="en-US" w:eastAsia="zh-CN" w:bidi="ar-SA"/>
        </w:rPr>
        <w:t>签字日期：      年       月        日</w:t>
      </w:r>
    </w:p>
    <w:p w14:paraId="5ABB753B">
      <w:pPr>
        <w:spacing w:line="360" w:lineRule="exact"/>
        <w:rPr>
          <w:rFonts w:hint="eastAsia" w:ascii="华文仿宋" w:hAnsi="华文仿宋" w:eastAsia="华文仿宋" w:cs="华文仿宋"/>
          <w:color w:val="auto"/>
          <w:sz w:val="32"/>
          <w:szCs w:val="32"/>
          <w:highlight w:val="none"/>
        </w:rPr>
      </w:pPr>
    </w:p>
    <w:p w14:paraId="1744727D">
      <w:pPr>
        <w:spacing w:line="360" w:lineRule="exact"/>
        <w:rPr>
          <w:rFonts w:hint="eastAsia" w:ascii="华文仿宋" w:hAnsi="华文仿宋" w:eastAsia="华文仿宋" w:cs="华文仿宋"/>
          <w:color w:val="auto"/>
          <w:sz w:val="32"/>
          <w:szCs w:val="32"/>
          <w:highlight w:val="none"/>
        </w:rPr>
      </w:pPr>
    </w:p>
    <w:p w14:paraId="611079D0">
      <w:pPr>
        <w:spacing w:line="360" w:lineRule="exact"/>
        <w:rPr>
          <w:rFonts w:hint="eastAsia" w:ascii="华文仿宋" w:hAnsi="华文仿宋" w:eastAsia="华文仿宋" w:cs="华文仿宋"/>
          <w:color w:val="auto"/>
          <w:sz w:val="32"/>
          <w:szCs w:val="32"/>
          <w:highlight w:val="none"/>
        </w:rPr>
      </w:pPr>
      <w:r>
        <w:rPr>
          <w:rFonts w:hint="eastAsia" w:ascii="华文仿宋" w:hAnsi="华文仿宋" w:eastAsia="华文仿宋" w:cs="华文仿宋"/>
          <w:color w:val="auto"/>
          <w:sz w:val="32"/>
          <w:szCs w:val="32"/>
          <w:highlight w:val="none"/>
          <w:lang w:eastAsia="zh-CN"/>
        </w:rPr>
        <w:t>参赛</w:t>
      </w:r>
      <w:r>
        <w:rPr>
          <w:rFonts w:hint="eastAsia" w:ascii="华文仿宋" w:hAnsi="华文仿宋" w:eastAsia="华文仿宋" w:cs="华文仿宋"/>
          <w:color w:val="auto"/>
          <w:sz w:val="32"/>
          <w:szCs w:val="32"/>
          <w:highlight w:val="none"/>
        </w:rPr>
        <w:t xml:space="preserve">单位盖章：         </w:t>
      </w:r>
    </w:p>
    <w:p w14:paraId="67C4562C">
      <w:pPr>
        <w:spacing w:line="360" w:lineRule="exact"/>
        <w:rPr>
          <w:rFonts w:hint="eastAsia" w:ascii="华文仿宋" w:hAnsi="华文仿宋" w:eastAsia="华文仿宋" w:cs="华文仿宋"/>
          <w:color w:val="auto"/>
          <w:sz w:val="32"/>
          <w:szCs w:val="32"/>
          <w:highlight w:val="none"/>
        </w:rPr>
      </w:pPr>
    </w:p>
    <w:p w14:paraId="6DFB13E8">
      <w:pPr>
        <w:spacing w:line="360" w:lineRule="exact"/>
        <w:rPr>
          <w:rFonts w:hint="eastAsia" w:ascii="华文仿宋" w:hAnsi="华文仿宋" w:eastAsia="华文仿宋" w:cs="华文仿宋"/>
          <w:color w:val="auto"/>
          <w:sz w:val="32"/>
          <w:szCs w:val="32"/>
          <w:highlight w:val="none"/>
        </w:rPr>
      </w:pPr>
    </w:p>
    <w:p w14:paraId="62397E4F">
      <w:pPr>
        <w:spacing w:line="360" w:lineRule="exact"/>
        <w:rPr>
          <w:rFonts w:hint="eastAsia" w:ascii="华文仿宋" w:hAnsi="华文仿宋" w:eastAsia="华文仿宋" w:cs="华文仿宋"/>
          <w:color w:val="auto"/>
          <w:sz w:val="32"/>
          <w:szCs w:val="32"/>
          <w:highlight w:val="none"/>
        </w:rPr>
      </w:pPr>
      <w:r>
        <w:rPr>
          <w:rFonts w:hint="eastAsia" w:ascii="华文仿宋" w:hAnsi="华文仿宋" w:eastAsia="华文仿宋" w:cs="华文仿宋"/>
          <w:color w:val="auto"/>
          <w:sz w:val="32"/>
          <w:szCs w:val="32"/>
          <w:highlight w:val="none"/>
        </w:rPr>
        <w:t xml:space="preserve">     </w:t>
      </w:r>
    </w:p>
    <w:p w14:paraId="19549A48">
      <w:pPr>
        <w:rPr>
          <w:rFonts w:hint="eastAsia" w:ascii="华文仿宋" w:hAnsi="华文仿宋" w:eastAsia="华文仿宋" w:cs="华文仿宋"/>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国标小标宋-GB/T 2312">
    <w:altName w:val="宋体"/>
    <w:panose1 w:val="02000500000000000000"/>
    <w:charset w:val="86"/>
    <w:family w:val="auto"/>
    <w:pitch w:val="default"/>
    <w:sig w:usb0="00000001" w:usb1="08000000" w:usb2="00000000" w:usb3="00000000" w:csb0="00040000" w:csb1="00000000"/>
  </w:font>
  <w:font w:name="方正黑体_GBK">
    <w:altName w:val="微软雅黑"/>
    <w:panose1 w:val="02000000000000000000"/>
    <w:charset w:val="86"/>
    <w:family w:val="auto"/>
    <w:pitch w:val="default"/>
    <w:sig w:usb0="00000001" w:usb1="08000000" w:usb2="00000000" w:usb3="00000000" w:csb0="00040000" w:csb1="00000000"/>
  </w:font>
  <w:font w:name="国标黑体">
    <w:altName w:val="黑体"/>
    <w:panose1 w:val="02000500000000000000"/>
    <w:charset w:val="86"/>
    <w:family w:val="auto"/>
    <w:pitch w:val="default"/>
    <w:sig w:usb0="00000001" w:usb1="08000000" w:usb2="00000000" w:usb3="00000000" w:csb0="00040000" w:csb1="00000000"/>
  </w:font>
  <w:font w:name="方正小标宋简体">
    <w:altName w:val="方正舒体"/>
    <w:panose1 w:val="02000000000000000000"/>
    <w:charset w:val="86"/>
    <w:family w:val="auto"/>
    <w:pitch w:val="default"/>
    <w:sig w:usb0="A00002BF" w:usb1="184F6CFA" w:usb2="00000012" w:usb3="00000000" w:csb0="00040001" w:csb1="00000000"/>
  </w:font>
  <w:font w:name="华文仿宋">
    <w:panose1 w:val="02010600040101010101"/>
    <w:charset w:val="86"/>
    <w:family w:val="auto"/>
    <w:pitch w:val="default"/>
    <w:sig w:usb0="00000287" w:usb1="080F0000" w:usb2="00000000" w:usb3="00000000" w:csb0="0004009F" w:csb1="DFD7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EC83043A">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FFDD2F"/>
    <w:rsid w:val="5D9B33C3"/>
    <w:rsid w:val="62F057E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580" w:lineRule="exact"/>
      <w:ind w:firstLine="0" w:firstLineChars="0"/>
      <w:jc w:val="center"/>
      <w:outlineLvl w:val="0"/>
    </w:pPr>
    <w:rPr>
      <w:rFonts w:ascii="国标小标宋-GB/T 2312" w:hAnsi="国标小标宋-GB/T 2312" w:eastAsia="国标小标宋-GB/T 2312"/>
      <w:kern w:val="44"/>
      <w:sz w:val="36"/>
    </w:rPr>
  </w:style>
  <w:style w:type="paragraph" w:styleId="3">
    <w:name w:val="heading 2"/>
    <w:basedOn w:val="1"/>
    <w:next w:val="1"/>
    <w:unhideWhenUsed/>
    <w:qFormat/>
    <w:uiPriority w:val="0"/>
    <w:pPr>
      <w:keepNext/>
      <w:keepLines/>
      <w:spacing w:beforeLines="0" w:beforeAutospacing="0" w:afterLines="0" w:afterAutospacing="0" w:line="560" w:lineRule="exact"/>
      <w:ind w:firstLine="720" w:firstLineChars="200"/>
      <w:outlineLvl w:val="1"/>
    </w:pPr>
    <w:rPr>
      <w:rFonts w:ascii="方正黑体_GBK" w:hAnsi="方正黑体_GBK" w:eastAsia="方正黑体_GBK"/>
    </w:rPr>
  </w:style>
  <w:style w:type="character" w:default="1" w:styleId="6">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4">
    <w:name w:val="Body Text"/>
    <w:basedOn w:val="1"/>
    <w:qFormat/>
    <w:uiPriority w:val="99"/>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820</Words>
  <Characters>830</Characters>
  <Lines>0</Lines>
  <Paragraphs>0</Paragraphs>
  <TotalTime>0</TotalTime>
  <ScaleCrop>false</ScaleCrop>
  <LinksUpToDate>false</LinksUpToDate>
  <CharactersWithSpaces>950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2026-10-13T22:58:48Z</dcterms:created>
  <dc:creator>sport</dc:creator>
  <cp:lastModifiedBy>裴超</cp:lastModifiedBy>
  <dcterms:modified xsi:type="dcterms:W3CDTF">2026-10-14T01:07:51Z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3AF34463E4D942359A928D10DE73EE7E_13</vt:lpwstr>
  </property>
</Properties>
</file>